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67794" w14:textId="77777777" w:rsidR="009A55B8" w:rsidRDefault="00155CF5" w:rsidP="009A55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5CF5">
        <w:rPr>
          <w:rFonts w:ascii="Times New Roman" w:hAnsi="Times New Roman" w:cs="Times New Roman"/>
          <w:b/>
          <w:bCs/>
          <w:sz w:val="24"/>
          <w:szCs w:val="24"/>
        </w:rPr>
        <w:t xml:space="preserve">Анализ </w:t>
      </w:r>
      <w:r w:rsidR="004F0656" w:rsidRPr="00155CF5">
        <w:rPr>
          <w:rFonts w:ascii="Times New Roman" w:hAnsi="Times New Roman" w:cs="Times New Roman"/>
          <w:b/>
          <w:bCs/>
          <w:sz w:val="24"/>
          <w:szCs w:val="24"/>
        </w:rPr>
        <w:t>развивающей</w:t>
      </w:r>
      <w:r w:rsidR="004F06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CF5">
        <w:rPr>
          <w:rFonts w:ascii="Times New Roman" w:hAnsi="Times New Roman" w:cs="Times New Roman"/>
          <w:b/>
          <w:bCs/>
          <w:sz w:val="24"/>
          <w:szCs w:val="24"/>
        </w:rPr>
        <w:t>предметно</w:t>
      </w:r>
      <w:r w:rsidR="004F065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55A15">
        <w:rPr>
          <w:rFonts w:ascii="Times New Roman" w:hAnsi="Times New Roman" w:cs="Times New Roman"/>
          <w:b/>
          <w:bCs/>
          <w:sz w:val="24"/>
          <w:szCs w:val="24"/>
        </w:rPr>
        <w:t xml:space="preserve">пространственной </w:t>
      </w:r>
      <w:r w:rsidRPr="00155CF5">
        <w:rPr>
          <w:rFonts w:ascii="Times New Roman" w:hAnsi="Times New Roman" w:cs="Times New Roman"/>
          <w:b/>
          <w:bCs/>
          <w:sz w:val="24"/>
          <w:szCs w:val="24"/>
        </w:rPr>
        <w:t xml:space="preserve">среды в </w:t>
      </w:r>
      <w:r w:rsidR="009A55B8">
        <w:rPr>
          <w:rFonts w:ascii="Times New Roman" w:hAnsi="Times New Roman" w:cs="Times New Roman"/>
          <w:b/>
          <w:bCs/>
          <w:sz w:val="24"/>
          <w:szCs w:val="24"/>
        </w:rPr>
        <w:t xml:space="preserve">МАДОУ </w:t>
      </w:r>
    </w:p>
    <w:p w14:paraId="7EA091E6" w14:textId="1DD61FD7" w:rsidR="009A55B8" w:rsidRDefault="009A55B8" w:rsidP="009A55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«Слободо-Туринский детский сад «Родничок», </w:t>
      </w:r>
      <w:r w:rsidR="00155CF5" w:rsidRPr="00155CF5">
        <w:rPr>
          <w:rFonts w:ascii="Times New Roman" w:hAnsi="Times New Roman" w:cs="Times New Roman"/>
          <w:b/>
          <w:bCs/>
          <w:sz w:val="24"/>
          <w:szCs w:val="24"/>
        </w:rPr>
        <w:t>в соответствии с ФГОС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34967D8A" w14:textId="710A128C" w:rsidR="00155CF5" w:rsidRPr="004F0656" w:rsidRDefault="009A55B8" w:rsidP="009A55B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редняя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группа</w:t>
      </w:r>
    </w:p>
    <w:p w14:paraId="0C62E65D" w14:textId="6A46DC32" w:rsidR="00155CF5" w:rsidRDefault="00155CF5" w:rsidP="00155CF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55CF5">
        <w:rPr>
          <w:rFonts w:ascii="Times New Roman" w:hAnsi="Times New Roman" w:cs="Times New Roman"/>
          <w:sz w:val="24"/>
          <w:szCs w:val="24"/>
        </w:rPr>
        <w:t xml:space="preserve">Основываясь на требованиях ФГОС, СанПиН, Примерного перечня игрового оборудования для учебно-материального обеспечения дошкольных образовательных учреждений, в ДОУ в </w:t>
      </w:r>
      <w:r w:rsidR="00955A15">
        <w:rPr>
          <w:rFonts w:ascii="Times New Roman" w:hAnsi="Times New Roman" w:cs="Times New Roman"/>
          <w:sz w:val="24"/>
          <w:szCs w:val="24"/>
        </w:rPr>
        <w:t>средней</w:t>
      </w:r>
      <w:r w:rsidRPr="00155CF5">
        <w:rPr>
          <w:rFonts w:ascii="Times New Roman" w:hAnsi="Times New Roman" w:cs="Times New Roman"/>
          <w:sz w:val="24"/>
          <w:szCs w:val="24"/>
        </w:rPr>
        <w:t xml:space="preserve"> группе «Почемучки» создана развивающая предметно - пространственная среда, ориентированная на использование адекватных возрасту форм работы с детьми, использование образовательных технологий деятельностного подхода, эффективную организацию совместной и самостоятельной деятельности детей. Оборудование группы отвечает требованиям по безопасности, является </w:t>
      </w:r>
      <w:proofErr w:type="spellStart"/>
      <w:r w:rsidRPr="00155CF5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155CF5">
        <w:rPr>
          <w:rFonts w:ascii="Times New Roman" w:hAnsi="Times New Roman" w:cs="Times New Roman"/>
          <w:sz w:val="24"/>
          <w:szCs w:val="24"/>
        </w:rPr>
        <w:t>, эстетически привлекательным, доступным детям. Мебель соответствует возрасту и росту детей, закреплена.</w:t>
      </w:r>
      <w:r w:rsidRPr="00155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E7D4BB" w14:textId="046406BB" w:rsidR="00155CF5" w:rsidRPr="00155CF5" w:rsidRDefault="00155CF5" w:rsidP="00155CF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55CF5">
        <w:rPr>
          <w:rFonts w:ascii="Times New Roman" w:hAnsi="Times New Roman" w:cs="Times New Roman"/>
          <w:sz w:val="24"/>
          <w:szCs w:val="24"/>
        </w:rPr>
        <w:t xml:space="preserve">Игрушки обеспечивают максимальный для данного возраста развивающий эффект, обеспечивают психологическую комфортность пребывания каждого ребенка в группе. Обстановка в группе приближена </w:t>
      </w:r>
      <w:proofErr w:type="gramStart"/>
      <w:r w:rsidRPr="00155CF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55CF5">
        <w:rPr>
          <w:rFonts w:ascii="Times New Roman" w:hAnsi="Times New Roman" w:cs="Times New Roman"/>
          <w:sz w:val="24"/>
          <w:szCs w:val="24"/>
        </w:rPr>
        <w:t xml:space="preserve"> домашней. Предметы мебели в группе расставлены вдоль стен, это максимально освобождает центр для игр детей, развития их двигательной активности. Пространство группы организую в виде разграниченных центров, оснащенных большим количеством развивающих материалов. Подобная организация позволяет детям выбрать интересные для себя занятия, чередовать их в течение дня. Дает возможность эффективно организовывать образовательный процесс с учетом индивидуальных особенностей детей. Оснащение уголков меняется в соответствии с тематическим планированием образовательного процесса.</w:t>
      </w:r>
    </w:p>
    <w:p w14:paraId="4D53E62E" w14:textId="358E493F" w:rsidR="00155CF5" w:rsidRPr="00155CF5" w:rsidRDefault="004F0656" w:rsidP="00155CF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55CF5">
        <w:rPr>
          <w:rFonts w:ascii="Times New Roman" w:hAnsi="Times New Roman" w:cs="Times New Roman"/>
          <w:sz w:val="24"/>
          <w:szCs w:val="24"/>
        </w:rPr>
        <w:t xml:space="preserve">азвивающая </w:t>
      </w:r>
      <w:r w:rsidR="005D31CD">
        <w:rPr>
          <w:rFonts w:ascii="Times New Roman" w:hAnsi="Times New Roman" w:cs="Times New Roman"/>
          <w:sz w:val="24"/>
          <w:szCs w:val="24"/>
        </w:rPr>
        <w:t>п</w:t>
      </w:r>
      <w:r w:rsidR="00155CF5" w:rsidRPr="00155CF5">
        <w:rPr>
          <w:rFonts w:ascii="Times New Roman" w:hAnsi="Times New Roman" w:cs="Times New Roman"/>
          <w:sz w:val="24"/>
          <w:szCs w:val="24"/>
        </w:rPr>
        <w:t>редметно – пространственная среда организована с учётом требований ФГОС, где чётко прослеживаются все пять образовательных областей: 1) социально-коммуникативная; 2) познавательная; 3) речевая; 4) художественно-эстетическая; 5) физическая.</w:t>
      </w:r>
    </w:p>
    <w:p w14:paraId="26B25206" w14:textId="43BC02C6" w:rsidR="00155CF5" w:rsidRDefault="00155CF5" w:rsidP="00155CF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55CF5">
        <w:rPr>
          <w:rFonts w:ascii="Times New Roman" w:hAnsi="Times New Roman" w:cs="Times New Roman"/>
          <w:sz w:val="24"/>
          <w:szCs w:val="24"/>
        </w:rPr>
        <w:t>Центры организованы и представлены с учётом индивидуальных особенностей детей, информационного багажа, т. е. теоретической и понятийной осведомлённости ребёнка.</w:t>
      </w:r>
    </w:p>
    <w:p w14:paraId="1EC338E1" w14:textId="77777777" w:rsidR="00736645" w:rsidRPr="00155CF5" w:rsidRDefault="00736645" w:rsidP="00155CF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7B72A94E" w14:textId="670ACE99" w:rsidR="00D74B5E" w:rsidRDefault="00155CF5" w:rsidP="00455D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55CF5">
        <w:rPr>
          <w:rFonts w:ascii="Times New Roman" w:hAnsi="Times New Roman" w:cs="Times New Roman"/>
          <w:b/>
          <w:bCs/>
          <w:sz w:val="24"/>
          <w:szCs w:val="24"/>
        </w:rPr>
        <w:t>Центр сюжетно-ролевой игры.</w:t>
      </w:r>
      <w:r w:rsidRPr="00155CF5">
        <w:rPr>
          <w:rFonts w:ascii="Times New Roman" w:hAnsi="Times New Roman" w:cs="Times New Roman"/>
          <w:sz w:val="24"/>
          <w:szCs w:val="24"/>
        </w:rPr>
        <w:t> Основной целью этого направления является позитивная социализация детей младшего дошкольного возраста, приобщение их к социокультурным нормам, традициям семьи, общества и государства. В связи с этим стоит задача создания условий для усвоения общепринятых моральных и нравственных ценностей и норм. Неотъемлемой частью в приобретении ребенком социального опыта является семья, именно там ребенок приобретает свой первый социальный опыт. Основные этапы формирования личностных качеств ребенка закладываются именно в дошкольном возрасте и преимущественно посредством игры. Я в своей группе постаралась создать среду и условия для развития именно игровых качеств у детей. Используются разные виды игр: дидактические, подвижные, театрализованные, сюжетно – ролевые. Сюжетно-ролевые игры: «Салон красоты», «Магазин», «Больница», «Хозяюшка» пользуются популярностью, как у мальчиков, та и у девочек.</w:t>
      </w:r>
    </w:p>
    <w:p w14:paraId="17511B1B" w14:textId="2D293D06" w:rsidR="00D95A47" w:rsidRPr="00736645" w:rsidRDefault="00736645" w:rsidP="00FF30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2D1F8D" wp14:editId="3AEE6F22">
            <wp:extent cx="1808512" cy="2412000"/>
            <wp:effectExtent l="0" t="0" r="127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1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773A56" wp14:editId="03462942">
            <wp:extent cx="1925863" cy="2376000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/>
                    <a:stretch/>
                  </pic:blipFill>
                  <pic:spPr bwMode="auto">
                    <a:xfrm>
                      <a:off x="0" y="0"/>
                      <a:ext cx="192586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1A2C88" wp14:editId="17838F9D">
            <wp:extent cx="1781520" cy="2376000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2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6331" w14:textId="26A164EB" w:rsidR="00736645" w:rsidRDefault="00D95A47" w:rsidP="00FF3082">
      <w:pPr>
        <w:spacing w:after="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AEEF555" wp14:editId="18A94A04">
            <wp:extent cx="2867025" cy="249999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9998" b="8836"/>
                    <a:stretch/>
                  </pic:blipFill>
                  <pic:spPr bwMode="auto">
                    <a:xfrm>
                      <a:off x="0" y="0"/>
                      <a:ext cx="2876257" cy="25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76F07" wp14:editId="541A85B9">
            <wp:extent cx="2924175" cy="2492042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36" cy="25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1DEA" w14:textId="6E69335A" w:rsidR="00736645" w:rsidRDefault="00736645" w:rsidP="00FF3082">
      <w:pPr>
        <w:spacing w:after="0"/>
        <w:rPr>
          <w:noProof/>
        </w:rPr>
      </w:pPr>
    </w:p>
    <w:p w14:paraId="54E3F848" w14:textId="1DF24B3B" w:rsidR="00736645" w:rsidRDefault="00736645" w:rsidP="00736645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736645">
        <w:rPr>
          <w:rFonts w:ascii="Times New Roman" w:hAnsi="Times New Roman" w:cs="Times New Roman"/>
          <w:b/>
          <w:bCs/>
          <w:noProof/>
          <w:sz w:val="24"/>
          <w:szCs w:val="24"/>
        </w:rPr>
        <w:t>Центр безопасности.</w:t>
      </w:r>
      <w:r w:rsidRPr="00736645">
        <w:rPr>
          <w:rFonts w:ascii="Times New Roman" w:hAnsi="Times New Roman" w:cs="Times New Roman"/>
          <w:noProof/>
          <w:sz w:val="24"/>
          <w:szCs w:val="24"/>
        </w:rPr>
        <w:t xml:space="preserve"> Тема безопасности детей в быту и на улице сегодня особенно актуальна. Необходимо сформировать у них навык безопасного поведения. Данный центр содержит в себе: дидактические, настольные игры по ПДД, пожарной безопасности, раскраски; дорожные знаки; модели транспортных средств и макет проезжей части; литературу о правилах дорожного движения. Плакаты: </w:t>
      </w:r>
      <w:proofErr w:type="gramStart"/>
      <w:r w:rsidRPr="00736645">
        <w:rPr>
          <w:rFonts w:ascii="Times New Roman" w:hAnsi="Times New Roman" w:cs="Times New Roman"/>
          <w:noProof/>
          <w:sz w:val="24"/>
          <w:szCs w:val="24"/>
        </w:rPr>
        <w:t>«Безопасная улица», «Один дома», «Правила пожарной безопасности»; иллюстративный материал: транспорт, дорожные знаки, ситуации на дорогах, пожарная безопасность; материалы для сюжетноролевых игр «Я – шофер», «Дорога» (разные виды транспорта, дорожные знаки); настольно-печатные игры:</w:t>
      </w:r>
      <w:proofErr w:type="gramEnd"/>
      <w:r w:rsidRPr="00736645">
        <w:rPr>
          <w:rFonts w:ascii="Times New Roman" w:hAnsi="Times New Roman" w:cs="Times New Roman"/>
          <w:noProof/>
          <w:sz w:val="24"/>
          <w:szCs w:val="24"/>
        </w:rPr>
        <w:t xml:space="preserve"> «Правила дорожного движения»; </w:t>
      </w:r>
      <w:r>
        <w:rPr>
          <w:rFonts w:ascii="Times New Roman" w:hAnsi="Times New Roman" w:cs="Times New Roman"/>
          <w:noProof/>
          <w:sz w:val="24"/>
          <w:szCs w:val="24"/>
        </w:rPr>
        <w:t>п</w:t>
      </w:r>
      <w:r w:rsidRPr="00736645">
        <w:rPr>
          <w:rFonts w:ascii="Times New Roman" w:hAnsi="Times New Roman" w:cs="Times New Roman"/>
          <w:noProof/>
          <w:sz w:val="24"/>
          <w:szCs w:val="24"/>
        </w:rPr>
        <w:t xml:space="preserve">одборка иллюстраций по пожарной безопасности . </w:t>
      </w:r>
    </w:p>
    <w:p w14:paraId="51DC6EAF" w14:textId="4ADD63A5" w:rsidR="007324DB" w:rsidRPr="00736645" w:rsidRDefault="00736645" w:rsidP="00FF308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8EF43F" wp14:editId="72D07F99">
            <wp:extent cx="1997462" cy="2664000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6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C68101" wp14:editId="104AF6C9">
            <wp:extent cx="2204619" cy="2664000"/>
            <wp:effectExtent l="0" t="0" r="571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11051"/>
                    <a:stretch/>
                  </pic:blipFill>
                  <pic:spPr bwMode="auto">
                    <a:xfrm>
                      <a:off x="0" y="0"/>
                      <a:ext cx="2204619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1AF9BF" wp14:editId="5D4212F0">
            <wp:extent cx="3074284" cy="2520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t="18821" r="5185"/>
                    <a:stretch/>
                  </pic:blipFill>
                  <pic:spPr bwMode="auto">
                    <a:xfrm>
                      <a:off x="0" y="0"/>
                      <a:ext cx="307428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761F" w14:textId="4754444E" w:rsidR="007C4878" w:rsidRPr="00D74B5E" w:rsidRDefault="00D74B5E" w:rsidP="00455D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74B5E">
        <w:rPr>
          <w:rFonts w:ascii="Times New Roman" w:hAnsi="Times New Roman" w:cs="Times New Roman"/>
          <w:b/>
          <w:bCs/>
          <w:sz w:val="24"/>
          <w:szCs w:val="24"/>
        </w:rPr>
        <w:lastRenderedPageBreak/>
        <w:t>Нравственно-патриотический</w:t>
      </w:r>
      <w:r w:rsidRPr="00D74B5E">
        <w:rPr>
          <w:rFonts w:ascii="Times New Roman" w:hAnsi="Times New Roman" w:cs="Times New Roman"/>
          <w:sz w:val="24"/>
          <w:szCs w:val="24"/>
        </w:rPr>
        <w:t> </w:t>
      </w:r>
      <w:r w:rsidRPr="00D74B5E">
        <w:rPr>
          <w:rFonts w:ascii="Times New Roman" w:hAnsi="Times New Roman" w:cs="Times New Roman"/>
          <w:b/>
          <w:bCs/>
          <w:sz w:val="24"/>
          <w:szCs w:val="24"/>
        </w:rPr>
        <w:t>центр.</w:t>
      </w:r>
      <w:r w:rsidRPr="00D74B5E">
        <w:rPr>
          <w:rFonts w:ascii="Times New Roman" w:hAnsi="Times New Roman" w:cs="Times New Roman"/>
          <w:sz w:val="24"/>
          <w:szCs w:val="24"/>
        </w:rPr>
        <w:t xml:space="preserve"> </w:t>
      </w:r>
      <w:r w:rsidR="00455DCE" w:rsidRPr="00455DCE">
        <w:rPr>
          <w:rFonts w:ascii="Times New Roman" w:hAnsi="Times New Roman" w:cs="Times New Roman"/>
          <w:sz w:val="24"/>
          <w:szCs w:val="24"/>
        </w:rPr>
        <w:t>В центре представлены – фотография действующего президента России, изображение флага, герба России</w:t>
      </w:r>
      <w:r w:rsidR="00737D52" w:rsidRPr="00376ABF">
        <w:rPr>
          <w:rFonts w:ascii="Times New Roman" w:hAnsi="Times New Roman" w:cs="Times New Roman"/>
          <w:sz w:val="24"/>
          <w:szCs w:val="24"/>
        </w:rPr>
        <w:t xml:space="preserve">, </w:t>
      </w:r>
      <w:r w:rsidR="00955A15">
        <w:rPr>
          <w:rFonts w:ascii="Times New Roman" w:hAnsi="Times New Roman" w:cs="Times New Roman"/>
          <w:sz w:val="24"/>
          <w:szCs w:val="24"/>
        </w:rPr>
        <w:t xml:space="preserve">кукла в национальном костюме, </w:t>
      </w:r>
      <w:r w:rsidRPr="00D74B5E">
        <w:rPr>
          <w:rFonts w:ascii="Times New Roman" w:hAnsi="Times New Roman" w:cs="Times New Roman"/>
          <w:sz w:val="24"/>
          <w:szCs w:val="24"/>
        </w:rPr>
        <w:t>уголок родного края, в котором дети могут познакомиться с традициями,</w:t>
      </w:r>
      <w:r w:rsidR="00737D52" w:rsidRPr="00376ABF">
        <w:rPr>
          <w:rFonts w:ascii="Times New Roman" w:hAnsi="Times New Roman" w:cs="Times New Roman"/>
          <w:sz w:val="24"/>
          <w:szCs w:val="24"/>
        </w:rPr>
        <w:t xml:space="preserve"> </w:t>
      </w:r>
      <w:r w:rsidRPr="00D74B5E">
        <w:rPr>
          <w:rFonts w:ascii="Times New Roman" w:hAnsi="Times New Roman" w:cs="Times New Roman"/>
          <w:sz w:val="24"/>
          <w:szCs w:val="24"/>
        </w:rPr>
        <w:t xml:space="preserve">культурой и бытом жителей родного </w:t>
      </w:r>
      <w:r w:rsidRPr="00376ABF">
        <w:rPr>
          <w:rFonts w:ascii="Times New Roman" w:hAnsi="Times New Roman" w:cs="Times New Roman"/>
          <w:sz w:val="24"/>
          <w:szCs w:val="24"/>
        </w:rPr>
        <w:t>села</w:t>
      </w:r>
      <w:r w:rsidRPr="00D74B5E">
        <w:rPr>
          <w:rFonts w:ascii="Times New Roman" w:hAnsi="Times New Roman" w:cs="Times New Roman"/>
          <w:sz w:val="24"/>
          <w:szCs w:val="24"/>
        </w:rPr>
        <w:t xml:space="preserve">. В уголок родного края входит фотографии местностей нашего </w:t>
      </w:r>
      <w:r w:rsidR="00737D52" w:rsidRPr="00376ABF">
        <w:rPr>
          <w:rFonts w:ascii="Times New Roman" w:hAnsi="Times New Roman" w:cs="Times New Roman"/>
          <w:sz w:val="24"/>
          <w:szCs w:val="24"/>
        </w:rPr>
        <w:t>села</w:t>
      </w:r>
      <w:r w:rsidRPr="00D74B5E">
        <w:rPr>
          <w:rFonts w:ascii="Times New Roman" w:hAnsi="Times New Roman" w:cs="Times New Roman"/>
          <w:sz w:val="24"/>
          <w:szCs w:val="24"/>
        </w:rPr>
        <w:t>.</w:t>
      </w:r>
      <w:r w:rsidR="00A2136E" w:rsidRPr="00376A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136E" w:rsidRPr="00376ABF">
        <w:rPr>
          <w:rFonts w:ascii="Times New Roman" w:hAnsi="Times New Roman" w:cs="Times New Roman"/>
          <w:sz w:val="24"/>
          <w:szCs w:val="24"/>
        </w:rPr>
        <w:t>Дидактические игры «Кем быть»,</w:t>
      </w:r>
      <w:r w:rsidR="00955A15">
        <w:rPr>
          <w:rFonts w:ascii="Times New Roman" w:hAnsi="Times New Roman" w:cs="Times New Roman"/>
          <w:sz w:val="24"/>
          <w:szCs w:val="24"/>
        </w:rPr>
        <w:t xml:space="preserve"> «Хоро</w:t>
      </w:r>
      <w:r w:rsidR="00E8022A">
        <w:rPr>
          <w:rFonts w:ascii="Times New Roman" w:hAnsi="Times New Roman" w:cs="Times New Roman"/>
          <w:sz w:val="24"/>
          <w:szCs w:val="24"/>
        </w:rPr>
        <w:t>шо, плохо», «Русская изба»,</w:t>
      </w:r>
      <w:r w:rsidR="00A2136E" w:rsidRPr="00376ABF">
        <w:rPr>
          <w:rFonts w:ascii="Times New Roman" w:hAnsi="Times New Roman" w:cs="Times New Roman"/>
          <w:sz w:val="24"/>
          <w:szCs w:val="24"/>
        </w:rPr>
        <w:t xml:space="preserve"> «Профессии», </w:t>
      </w:r>
      <w:proofErr w:type="spellStart"/>
      <w:r w:rsidR="00A2136E" w:rsidRPr="00376ABF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A2136E" w:rsidRPr="00376ABF">
        <w:rPr>
          <w:rFonts w:ascii="Times New Roman" w:hAnsi="Times New Roman" w:cs="Times New Roman"/>
          <w:sz w:val="24"/>
          <w:szCs w:val="24"/>
        </w:rPr>
        <w:t xml:space="preserve"> «Семья», </w:t>
      </w:r>
      <w:r w:rsidR="00374AF4" w:rsidRPr="00376ABF">
        <w:rPr>
          <w:rFonts w:ascii="Times New Roman" w:hAnsi="Times New Roman" w:cs="Times New Roman"/>
          <w:sz w:val="24"/>
          <w:szCs w:val="24"/>
        </w:rPr>
        <w:t>альбом «Моя семья», «Правила поведения в нашей группе»</w:t>
      </w:r>
      <w:r w:rsidR="00E8022A">
        <w:rPr>
          <w:rFonts w:ascii="Times New Roman" w:hAnsi="Times New Roman" w:cs="Times New Roman"/>
          <w:sz w:val="24"/>
          <w:szCs w:val="24"/>
        </w:rPr>
        <w:t>, «Некто не забыт», «Народная игрушка»</w:t>
      </w:r>
      <w:r w:rsidR="00374AF4" w:rsidRPr="00376AB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AACD336" w14:textId="2A447E58" w:rsidR="00D74B5E" w:rsidRDefault="00643496" w:rsidP="00FF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CEEF2" wp14:editId="6D36F27A">
            <wp:extent cx="2764898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6" b="8624"/>
                    <a:stretch/>
                  </pic:blipFill>
                  <pic:spPr bwMode="auto">
                    <a:xfrm>
                      <a:off x="0" y="0"/>
                      <a:ext cx="2773178" cy="28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FC1CC" w14:textId="77777777" w:rsidR="00736645" w:rsidRDefault="00736645" w:rsidP="00FF308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CCE0C6" w14:textId="41AAA6A4" w:rsidR="00374AF4" w:rsidRPr="00374AF4" w:rsidRDefault="0040570D" w:rsidP="00376AB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 – эстетический</w:t>
      </w:r>
      <w:r w:rsidR="00374AF4" w:rsidRPr="00374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5524">
        <w:rPr>
          <w:rFonts w:ascii="Times New Roman" w:hAnsi="Times New Roman" w:cs="Times New Roman"/>
          <w:b/>
          <w:bCs/>
          <w:sz w:val="24"/>
          <w:szCs w:val="24"/>
        </w:rPr>
        <w:t>центр</w:t>
      </w:r>
      <w:r w:rsidR="00374AF4" w:rsidRPr="00374A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B57F704" w14:textId="3C39CA2C" w:rsidR="007C4878" w:rsidRPr="00376ABF" w:rsidRDefault="00374AF4" w:rsidP="00455D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74AF4">
        <w:rPr>
          <w:rFonts w:ascii="Times New Roman" w:hAnsi="Times New Roman" w:cs="Times New Roman"/>
          <w:sz w:val="24"/>
          <w:szCs w:val="24"/>
        </w:rPr>
        <w:t xml:space="preserve">Для развития самостоятельной художественной деятельности в доступном для детей пространстве расположено многообразие изобразительных материалов: это краски, карандаши и бумага, восковые мелки, </w:t>
      </w:r>
      <w:r w:rsidR="00175524">
        <w:rPr>
          <w:rFonts w:ascii="Times New Roman" w:hAnsi="Times New Roman" w:cs="Times New Roman"/>
          <w:sz w:val="24"/>
          <w:szCs w:val="24"/>
        </w:rPr>
        <w:t xml:space="preserve">кисти, губки для рисования, </w:t>
      </w:r>
      <w:r w:rsidRPr="00374AF4">
        <w:rPr>
          <w:rFonts w:ascii="Times New Roman" w:hAnsi="Times New Roman" w:cs="Times New Roman"/>
          <w:sz w:val="24"/>
          <w:szCs w:val="24"/>
        </w:rPr>
        <w:t>формочки для лепнины</w:t>
      </w:r>
      <w:r w:rsidR="00175524">
        <w:rPr>
          <w:rFonts w:ascii="Times New Roman" w:hAnsi="Times New Roman" w:cs="Times New Roman"/>
          <w:sz w:val="24"/>
          <w:szCs w:val="24"/>
        </w:rPr>
        <w:t>, трафареты (животные домашние и дикие, одежда, листья деревьев, транспорт и др.)</w:t>
      </w:r>
      <w:r w:rsidRPr="00374AF4">
        <w:rPr>
          <w:rFonts w:ascii="Times New Roman" w:hAnsi="Times New Roman" w:cs="Times New Roman"/>
          <w:sz w:val="24"/>
          <w:szCs w:val="24"/>
        </w:rPr>
        <w:t xml:space="preserve">. В этом уголке предусмотрено место для индивидуальных </w:t>
      </w:r>
      <w:r w:rsidRPr="00376ABF">
        <w:rPr>
          <w:rFonts w:ascii="Times New Roman" w:hAnsi="Times New Roman" w:cs="Times New Roman"/>
          <w:sz w:val="24"/>
          <w:szCs w:val="24"/>
        </w:rPr>
        <w:t>и</w:t>
      </w:r>
      <w:r w:rsidRPr="00374AF4">
        <w:rPr>
          <w:rFonts w:ascii="Times New Roman" w:hAnsi="Times New Roman" w:cs="Times New Roman"/>
          <w:sz w:val="24"/>
          <w:szCs w:val="24"/>
        </w:rPr>
        <w:t xml:space="preserve"> совместных работ. Удобное расположение рассчитано на одновременное пребывание небольшой подгруппы детей, которые во время работы могут обмениваться мнением и опытом.</w:t>
      </w:r>
      <w:r w:rsid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376ABF">
        <w:rPr>
          <w:rFonts w:ascii="Times New Roman" w:hAnsi="Times New Roman" w:cs="Times New Roman"/>
          <w:sz w:val="24"/>
          <w:szCs w:val="24"/>
        </w:rPr>
        <w:t>В</w:t>
      </w:r>
      <w:r w:rsidR="00376ABF" w:rsidRP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центре </w:t>
      </w:r>
      <w:r w:rsidR="00376ABF" w:rsidRPr="007C4878">
        <w:rPr>
          <w:rFonts w:ascii="Times New Roman" w:hAnsi="Times New Roman" w:cs="Times New Roman"/>
          <w:sz w:val="24"/>
          <w:szCs w:val="24"/>
        </w:rPr>
        <w:t>есть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маски сказочных</w:t>
      </w:r>
      <w:r w:rsidR="00376ABF" w:rsidRP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376ABF">
        <w:rPr>
          <w:rFonts w:ascii="Times New Roman" w:hAnsi="Times New Roman" w:cs="Times New Roman"/>
          <w:sz w:val="24"/>
          <w:szCs w:val="24"/>
        </w:rPr>
        <w:t>персонажей. Представлен</w:t>
      </w:r>
      <w:r w:rsidR="00376ABF" w:rsidRPr="007C4878">
        <w:rPr>
          <w:rFonts w:ascii="Times New Roman" w:hAnsi="Times New Roman" w:cs="Times New Roman"/>
          <w:sz w:val="24"/>
          <w:szCs w:val="24"/>
        </w:rPr>
        <w:t>ы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376ABF" w:rsidRPr="007C4878">
        <w:rPr>
          <w:rFonts w:ascii="Times New Roman" w:hAnsi="Times New Roman" w:cs="Times New Roman"/>
          <w:sz w:val="24"/>
          <w:szCs w:val="24"/>
        </w:rPr>
        <w:t>ы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(кукольный,</w:t>
      </w:r>
      <w:r w:rsidR="007C4878" w:rsidRP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плоскостной, пальчиковый, картонный, настольный, театр резиновых </w:t>
      </w:r>
      <w:r w:rsidR="00376ABF" w:rsidRPr="007C4878">
        <w:rPr>
          <w:rFonts w:ascii="Times New Roman" w:hAnsi="Times New Roman" w:cs="Times New Roman"/>
          <w:sz w:val="24"/>
          <w:szCs w:val="24"/>
        </w:rPr>
        <w:t>игрушек</w:t>
      </w:r>
      <w:r w:rsidR="00376ABF" w:rsidRPr="00376ABF">
        <w:rPr>
          <w:rFonts w:ascii="Times New Roman" w:hAnsi="Times New Roman" w:cs="Times New Roman"/>
          <w:sz w:val="24"/>
          <w:szCs w:val="24"/>
        </w:rPr>
        <w:t>). На полочк</w:t>
      </w:r>
      <w:r w:rsidR="00376ABF" w:rsidRPr="007C4878">
        <w:rPr>
          <w:rFonts w:ascii="Times New Roman" w:hAnsi="Times New Roman" w:cs="Times New Roman"/>
          <w:sz w:val="24"/>
          <w:szCs w:val="24"/>
        </w:rPr>
        <w:t>ах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376ABF" w:rsidRPr="007C4878">
        <w:rPr>
          <w:rFonts w:ascii="Times New Roman" w:hAnsi="Times New Roman" w:cs="Times New Roman"/>
          <w:sz w:val="24"/>
          <w:szCs w:val="24"/>
        </w:rPr>
        <w:t>ы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музыкальны</w:t>
      </w:r>
      <w:r w:rsidR="00376ABF" w:rsidRPr="007C4878">
        <w:rPr>
          <w:rFonts w:ascii="Times New Roman" w:hAnsi="Times New Roman" w:cs="Times New Roman"/>
          <w:sz w:val="24"/>
          <w:szCs w:val="24"/>
        </w:rPr>
        <w:t>е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7C4878">
        <w:rPr>
          <w:rFonts w:ascii="Times New Roman" w:hAnsi="Times New Roman" w:cs="Times New Roman"/>
          <w:sz w:val="24"/>
          <w:szCs w:val="24"/>
        </w:rPr>
        <w:t>инструменты</w:t>
      </w:r>
      <w:r w:rsidR="007C4878" w:rsidRP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7C4878" w:rsidRPr="00376ABF">
        <w:rPr>
          <w:rFonts w:ascii="Times New Roman" w:hAnsi="Times New Roman" w:cs="Times New Roman"/>
          <w:sz w:val="24"/>
          <w:szCs w:val="24"/>
        </w:rPr>
        <w:t xml:space="preserve">(бубен, барабан, </w:t>
      </w:r>
      <w:r w:rsidR="007C4878" w:rsidRPr="007C4878">
        <w:rPr>
          <w:rFonts w:ascii="Times New Roman" w:hAnsi="Times New Roman" w:cs="Times New Roman"/>
          <w:sz w:val="24"/>
          <w:szCs w:val="24"/>
        </w:rPr>
        <w:t>металлофон</w:t>
      </w:r>
      <w:r w:rsidR="007C4878" w:rsidRPr="00376ABF">
        <w:rPr>
          <w:rFonts w:ascii="Times New Roman" w:hAnsi="Times New Roman" w:cs="Times New Roman"/>
          <w:sz w:val="24"/>
          <w:szCs w:val="24"/>
        </w:rPr>
        <w:t xml:space="preserve">, </w:t>
      </w:r>
      <w:r w:rsidR="007C4878" w:rsidRPr="007C4878">
        <w:rPr>
          <w:rFonts w:ascii="Times New Roman" w:hAnsi="Times New Roman" w:cs="Times New Roman"/>
          <w:sz w:val="24"/>
          <w:szCs w:val="24"/>
        </w:rPr>
        <w:t>дудочки</w:t>
      </w:r>
      <w:r w:rsidR="007C4878" w:rsidRPr="00376ABF">
        <w:rPr>
          <w:rFonts w:ascii="Times New Roman" w:hAnsi="Times New Roman" w:cs="Times New Roman"/>
          <w:sz w:val="24"/>
          <w:szCs w:val="24"/>
        </w:rPr>
        <w:t xml:space="preserve">, </w:t>
      </w:r>
      <w:r w:rsidR="007C4878" w:rsidRPr="007C4878">
        <w:rPr>
          <w:rFonts w:ascii="Times New Roman" w:hAnsi="Times New Roman" w:cs="Times New Roman"/>
          <w:sz w:val="24"/>
          <w:szCs w:val="24"/>
        </w:rPr>
        <w:t xml:space="preserve">губная </w:t>
      </w:r>
      <w:r w:rsidR="007C4878" w:rsidRPr="00376ABF">
        <w:rPr>
          <w:rFonts w:ascii="Times New Roman" w:hAnsi="Times New Roman" w:cs="Times New Roman"/>
          <w:sz w:val="24"/>
          <w:szCs w:val="24"/>
        </w:rPr>
        <w:t xml:space="preserve">гармошка, погремушки, и </w:t>
      </w:r>
      <w:proofErr w:type="spellStart"/>
      <w:proofErr w:type="gramStart"/>
      <w:r w:rsidR="007C4878" w:rsidRPr="00376ABF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7C4878" w:rsidRPr="00376ABF">
        <w:rPr>
          <w:rFonts w:ascii="Times New Roman" w:hAnsi="Times New Roman" w:cs="Times New Roman"/>
          <w:sz w:val="24"/>
          <w:szCs w:val="24"/>
        </w:rPr>
        <w:t>)</w:t>
      </w:r>
      <w:r w:rsidR="00376ABF" w:rsidRPr="00376ABF">
        <w:rPr>
          <w:rFonts w:ascii="Times New Roman" w:hAnsi="Times New Roman" w:cs="Times New Roman"/>
          <w:sz w:val="24"/>
          <w:szCs w:val="24"/>
        </w:rPr>
        <w:t>, которы</w:t>
      </w:r>
      <w:r w:rsidR="00376ABF" w:rsidRPr="007C4878">
        <w:rPr>
          <w:rFonts w:ascii="Times New Roman" w:hAnsi="Times New Roman" w:cs="Times New Roman"/>
          <w:sz w:val="24"/>
          <w:szCs w:val="24"/>
        </w:rPr>
        <w:t>е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направлен</w:t>
      </w:r>
      <w:r w:rsidR="00376ABF" w:rsidRPr="007C4878">
        <w:rPr>
          <w:rFonts w:ascii="Times New Roman" w:hAnsi="Times New Roman" w:cs="Times New Roman"/>
          <w:sz w:val="24"/>
          <w:szCs w:val="24"/>
        </w:rPr>
        <w:t>ы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 на развитие слухового восприятия и внимания, формирование исполнительских навыков. С помощью музыкальных инструментов дети подражают звукам природы: животных, птиц, природных</w:t>
      </w:r>
      <w:r w:rsidR="00376ABF" w:rsidRPr="007C4878">
        <w:rPr>
          <w:rFonts w:ascii="Times New Roman" w:hAnsi="Times New Roman" w:cs="Times New Roman"/>
          <w:sz w:val="24"/>
          <w:szCs w:val="24"/>
        </w:rPr>
        <w:t xml:space="preserve"> </w:t>
      </w:r>
      <w:r w:rsidR="00376ABF" w:rsidRPr="00376ABF">
        <w:rPr>
          <w:rFonts w:ascii="Times New Roman" w:hAnsi="Times New Roman" w:cs="Times New Roman"/>
          <w:sz w:val="24"/>
          <w:szCs w:val="24"/>
        </w:rPr>
        <w:t xml:space="preserve">явлений. </w:t>
      </w:r>
    </w:p>
    <w:p w14:paraId="4B7A3545" w14:textId="5054849F" w:rsidR="007C4878" w:rsidRDefault="00982E44" w:rsidP="00FF30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E48BE" wp14:editId="4D577E86">
            <wp:extent cx="1252986" cy="242887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r="21942"/>
                    <a:stretch/>
                  </pic:blipFill>
                  <pic:spPr bwMode="auto">
                    <a:xfrm>
                      <a:off x="0" y="0"/>
                      <a:ext cx="1267529" cy="2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64250" wp14:editId="3E8D279E">
            <wp:extent cx="2428875" cy="240919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" t="8235" r="16062"/>
                    <a:stretch/>
                  </pic:blipFill>
                  <pic:spPr bwMode="auto">
                    <a:xfrm>
                      <a:off x="0" y="0"/>
                      <a:ext cx="2442111" cy="24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8F6">
        <w:rPr>
          <w:noProof/>
          <w:lang w:eastAsia="ru-RU"/>
        </w:rPr>
        <w:drawing>
          <wp:inline distT="0" distB="0" distL="0" distR="0" wp14:anchorId="5570AFFC" wp14:editId="7EF69BF9">
            <wp:extent cx="2695575" cy="241665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8767"/>
                    <a:stretch/>
                  </pic:blipFill>
                  <pic:spPr bwMode="auto">
                    <a:xfrm>
                      <a:off x="0" y="0"/>
                      <a:ext cx="2706911" cy="24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C84FA" w14:textId="17E3DAB8" w:rsidR="007C4878" w:rsidRPr="007C4878" w:rsidRDefault="00175524" w:rsidP="0017552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1162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Познавательный центр.</w:t>
      </w:r>
      <w:r w:rsidRPr="0021162F">
        <w:rPr>
          <w:rFonts w:ascii="Times New Roman" w:hAnsi="Times New Roman" w:cs="Times New Roman"/>
          <w:sz w:val="24"/>
          <w:szCs w:val="24"/>
        </w:rPr>
        <w:t xml:space="preserve"> </w:t>
      </w:r>
      <w:r w:rsidR="007C4878" w:rsidRPr="007C4878">
        <w:rPr>
          <w:rFonts w:ascii="Times New Roman" w:hAnsi="Times New Roman" w:cs="Times New Roman"/>
          <w:sz w:val="24"/>
          <w:szCs w:val="24"/>
        </w:rPr>
        <w:t>Имеется разнообразные игры и пособия на развитие</w:t>
      </w:r>
    </w:p>
    <w:p w14:paraId="03F65CB7" w14:textId="77777777" w:rsidR="007C4878" w:rsidRPr="007C4878" w:rsidRDefault="007C4878" w:rsidP="007C48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878">
        <w:rPr>
          <w:rFonts w:ascii="Times New Roman" w:hAnsi="Times New Roman" w:cs="Times New Roman"/>
          <w:sz w:val="24"/>
          <w:szCs w:val="24"/>
        </w:rPr>
        <w:t>логики, мышления, внимания. Счётный наглядный и раздаточный материал,</w:t>
      </w:r>
    </w:p>
    <w:p w14:paraId="759C2BFC" w14:textId="5A0FA748" w:rsidR="007C4878" w:rsidRPr="007C4878" w:rsidRDefault="007C4878" w:rsidP="002116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878">
        <w:rPr>
          <w:rFonts w:ascii="Times New Roman" w:hAnsi="Times New Roman" w:cs="Times New Roman"/>
          <w:sz w:val="24"/>
          <w:szCs w:val="24"/>
        </w:rPr>
        <w:t>магнитная доска, дидактические игры, развивающие игры, игры на плоскостное моделирование, игрушки для сенсорного развития детей, все в соответствии с возрастной группой. Разнообразные виды мозаик, лото, различные по форме,</w:t>
      </w:r>
      <w:r w:rsidR="001001B8">
        <w:rPr>
          <w:rFonts w:ascii="Times New Roman" w:hAnsi="Times New Roman" w:cs="Times New Roman"/>
          <w:sz w:val="24"/>
          <w:szCs w:val="24"/>
        </w:rPr>
        <w:t xml:space="preserve"> </w:t>
      </w:r>
      <w:r w:rsidRPr="007C4878">
        <w:rPr>
          <w:rFonts w:ascii="Times New Roman" w:hAnsi="Times New Roman" w:cs="Times New Roman"/>
          <w:sz w:val="24"/>
          <w:szCs w:val="24"/>
        </w:rPr>
        <w:t>цвету и материалу игрушки, развивающие игры, конструкторы разной величины, направленные на развитие речи и сенсорные способности</w:t>
      </w:r>
      <w:r w:rsidR="0021162F" w:rsidRPr="0021162F">
        <w:rPr>
          <w:rFonts w:ascii="Times New Roman" w:hAnsi="Times New Roman" w:cs="Times New Roman"/>
          <w:sz w:val="24"/>
          <w:szCs w:val="24"/>
        </w:rPr>
        <w:t>.</w:t>
      </w:r>
    </w:p>
    <w:p w14:paraId="72D093DA" w14:textId="5BC789FD" w:rsidR="00455DCE" w:rsidRDefault="000458F6" w:rsidP="00FF3082">
      <w:pPr>
        <w:spacing w:after="0"/>
        <w:rPr>
          <w:noProof/>
        </w:rPr>
      </w:pPr>
      <w:r>
        <w:rPr>
          <w:noProof/>
          <w:lang w:eastAsia="ru-RU"/>
        </w:rPr>
        <w:drawing>
          <wp:inline distT="0" distB="0" distL="0" distR="0" wp14:anchorId="50E8BFFE" wp14:editId="5CD64EA6">
            <wp:extent cx="2705100" cy="21403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5685" r="7536"/>
                    <a:stretch/>
                  </pic:blipFill>
                  <pic:spPr bwMode="auto">
                    <a:xfrm>
                      <a:off x="0" y="0"/>
                      <a:ext cx="2720440" cy="215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62F">
        <w:rPr>
          <w:noProof/>
          <w:lang w:eastAsia="ru-RU"/>
        </w:rPr>
        <w:drawing>
          <wp:inline distT="0" distB="0" distL="0" distR="0" wp14:anchorId="5ED9277F" wp14:editId="0BDFF6B2">
            <wp:extent cx="2324100" cy="21381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19325"/>
                    <a:stretch/>
                  </pic:blipFill>
                  <pic:spPr bwMode="auto">
                    <a:xfrm>
                      <a:off x="0" y="0"/>
                      <a:ext cx="2337434" cy="21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62F">
        <w:rPr>
          <w:noProof/>
        </w:rPr>
        <w:t xml:space="preserve"> </w:t>
      </w:r>
      <w:r w:rsidR="00982E44">
        <w:rPr>
          <w:noProof/>
          <w:lang w:eastAsia="ru-RU"/>
        </w:rPr>
        <w:drawing>
          <wp:inline distT="0" distB="0" distL="0" distR="0" wp14:anchorId="48C6F1D2" wp14:editId="482716E5">
            <wp:extent cx="2736323" cy="19431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2749930" cy="19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05902C" wp14:editId="354BE031">
            <wp:extent cx="2581275" cy="1935450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38" cy="19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4F2E" w14:textId="3325FE70" w:rsidR="00455DCE" w:rsidRDefault="00455DCE" w:rsidP="00455DCE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</w:rPr>
      </w:pPr>
      <w:r w:rsidRPr="00455DCE">
        <w:rPr>
          <w:rFonts w:ascii="Times New Roman" w:hAnsi="Times New Roman" w:cs="Times New Roman"/>
          <w:b/>
          <w:bCs/>
          <w:noProof/>
          <w:sz w:val="24"/>
          <w:szCs w:val="24"/>
        </w:rPr>
        <w:t>Центр конструирования</w:t>
      </w:r>
      <w:r w:rsidRPr="00455DC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792D2F" w:rsidRPr="00792D2F">
        <w:rPr>
          <w:rFonts w:ascii="Times New Roman" w:hAnsi="Times New Roman" w:cs="Times New Roman"/>
          <w:noProof/>
          <w:sz w:val="24"/>
          <w:szCs w:val="24"/>
        </w:rPr>
        <w:t>Главной целью этого центра является: развитие конструктивно - модельных действий детей. Он включает: приобщение детей к миру технического и художественного изобретательства; развитие навыков конструирования по графическим схемам, моделям; развитие наглядно-образного восприятия; развитие памяти, мелкой моторики, мышления, усидчивости, творческих способностей. Данный центр содержит в себе: напольный и настольный строительный материал; пластмассовые конструкторы, схемы и модели для всех видов конструкторов; транспортные игрушки; схемы, иллюстрации отдельных построек (мосты, дома, корабли, самолеты и др.). Мозаики большие и маленькие, разной фигурации. Свободное пространство на полу дает возможность сооружать постройки. Так же здесь присутствуют фигуры животных, что дает возможность для большего развития фантазии и творческого мышления.</w:t>
      </w:r>
    </w:p>
    <w:p w14:paraId="035388FD" w14:textId="2BA13084" w:rsidR="0021056B" w:rsidRPr="00736645" w:rsidRDefault="00736645" w:rsidP="00FF3082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02E47" wp14:editId="38A7030D">
            <wp:extent cx="1540133" cy="2448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13706" r="18546" b="13674"/>
                    <a:stretch/>
                  </pic:blipFill>
                  <pic:spPr bwMode="auto">
                    <a:xfrm>
                      <a:off x="0" y="0"/>
                      <a:ext cx="154013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7C29C2" wp14:editId="27CFC1C0">
            <wp:extent cx="1889189" cy="24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5" r="4449"/>
                    <a:stretch/>
                  </pic:blipFill>
                  <pic:spPr bwMode="auto">
                    <a:xfrm>
                      <a:off x="0" y="0"/>
                      <a:ext cx="188918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664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49462B" wp14:editId="00C1F358">
            <wp:extent cx="2688503" cy="24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8822" r="3850"/>
                    <a:stretch/>
                  </pic:blipFill>
                  <pic:spPr bwMode="auto">
                    <a:xfrm>
                      <a:off x="0" y="0"/>
                      <a:ext cx="268850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706C8" w14:textId="0C1D0662" w:rsidR="00C87E96" w:rsidRPr="00455DCE" w:rsidRDefault="00C87E96" w:rsidP="00455D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55DC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Центр природы. </w:t>
      </w:r>
      <w:r w:rsidRPr="00455DCE">
        <w:rPr>
          <w:rFonts w:ascii="Times New Roman" w:hAnsi="Times New Roman" w:cs="Times New Roman"/>
          <w:sz w:val="24"/>
          <w:szCs w:val="24"/>
        </w:rPr>
        <w:t xml:space="preserve">В уголке природы дети учатся бережному отношению к </w:t>
      </w:r>
      <w:r w:rsidR="00455DCE" w:rsidRPr="00455DCE">
        <w:rPr>
          <w:rFonts w:ascii="Times New Roman" w:hAnsi="Times New Roman" w:cs="Times New Roman"/>
          <w:sz w:val="24"/>
          <w:szCs w:val="24"/>
        </w:rPr>
        <w:t xml:space="preserve">природе. </w:t>
      </w:r>
      <w:r w:rsidRPr="00455DCE">
        <w:rPr>
          <w:rFonts w:ascii="Times New Roman" w:hAnsi="Times New Roman" w:cs="Times New Roman"/>
          <w:sz w:val="24"/>
          <w:szCs w:val="24"/>
        </w:rPr>
        <w:t xml:space="preserve">Это позволяет приблизиться к миру природы, дети учатся рассматривать различные растения, </w:t>
      </w:r>
      <w:r w:rsidR="00455DCE" w:rsidRPr="00455DCE">
        <w:rPr>
          <w:rFonts w:ascii="Times New Roman" w:hAnsi="Times New Roman" w:cs="Times New Roman"/>
          <w:sz w:val="24"/>
          <w:szCs w:val="24"/>
        </w:rPr>
        <w:t xml:space="preserve">животных, птиц, </w:t>
      </w:r>
      <w:r w:rsidRPr="00455DCE">
        <w:rPr>
          <w:rFonts w:ascii="Times New Roman" w:hAnsi="Times New Roman" w:cs="Times New Roman"/>
          <w:sz w:val="24"/>
          <w:szCs w:val="24"/>
        </w:rPr>
        <w:t>обобщать результаты своих наблюдений за объектами природы. Дети учатся вести календарь природы с помощью куклы Маши</w:t>
      </w:r>
      <w:r w:rsidR="00455DCE" w:rsidRPr="00455DCE">
        <w:rPr>
          <w:rFonts w:ascii="Times New Roman" w:hAnsi="Times New Roman" w:cs="Times New Roman"/>
          <w:sz w:val="24"/>
          <w:szCs w:val="24"/>
        </w:rPr>
        <w:t xml:space="preserve"> и дерева сезонов</w:t>
      </w:r>
      <w:r w:rsidRPr="00455DCE">
        <w:rPr>
          <w:rFonts w:ascii="Times New Roman" w:hAnsi="Times New Roman" w:cs="Times New Roman"/>
          <w:sz w:val="24"/>
          <w:szCs w:val="24"/>
        </w:rPr>
        <w:t>.</w:t>
      </w:r>
      <w:r w:rsidR="001001B8" w:rsidRPr="001001B8">
        <w:rPr>
          <w:color w:val="000000"/>
          <w:sz w:val="28"/>
          <w:szCs w:val="28"/>
        </w:rPr>
        <w:t xml:space="preserve"> </w:t>
      </w:r>
      <w:r w:rsidR="001001B8" w:rsidRPr="001001B8">
        <w:rPr>
          <w:rFonts w:ascii="Times New Roman" w:hAnsi="Times New Roman" w:cs="Times New Roman"/>
          <w:sz w:val="24"/>
          <w:szCs w:val="24"/>
        </w:rPr>
        <w:t>В процессе проведения несложных опытов, дети превращаются в любознательных испытателей. Мы вместе с детьми определяем свойства воды: предлагаем игры – «Цветная водичка», «Мир в цветном стекле», «Волшебный песок» и др. Собираем разнообразные коллекции.</w:t>
      </w:r>
    </w:p>
    <w:p w14:paraId="5798CB42" w14:textId="53B20638" w:rsidR="00455DCE" w:rsidRDefault="00982E44" w:rsidP="004057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99342" wp14:editId="76B40DDF">
            <wp:extent cx="3086100" cy="2505373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3" cy="25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627437" wp14:editId="6C989B8F">
            <wp:extent cx="3133725" cy="24825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55" cy="249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020C78" wp14:editId="2FF247FD">
            <wp:extent cx="2352675" cy="2811691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85" cy="282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74CC" w14:textId="77777777" w:rsidR="004F0656" w:rsidRDefault="004F0656" w:rsidP="0021056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CCB21C" w14:textId="6903C559" w:rsidR="0021056B" w:rsidRPr="0021056B" w:rsidRDefault="0040570D" w:rsidP="001234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Центр Развитие речи</w:t>
      </w:r>
      <w:r w:rsidR="001001B8" w:rsidRPr="001001B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001B8" w:rsidRPr="001001B8">
        <w:rPr>
          <w:rFonts w:ascii="Times New Roman" w:hAnsi="Times New Roman" w:cs="Times New Roman"/>
          <w:sz w:val="24"/>
          <w:szCs w:val="24"/>
        </w:rPr>
        <w:t>В центре развития речи имеются игры на развитие звуковой культуры речи, грамматического строй речи, формирования словаря</w:t>
      </w:r>
      <w:r w:rsidR="001001B8">
        <w:rPr>
          <w:rFonts w:ascii="Times New Roman" w:hAnsi="Times New Roman" w:cs="Times New Roman"/>
          <w:sz w:val="24"/>
          <w:szCs w:val="24"/>
        </w:rPr>
        <w:t xml:space="preserve">. </w:t>
      </w:r>
      <w:r w:rsidR="001001B8" w:rsidRPr="001001B8">
        <w:rPr>
          <w:rFonts w:ascii="Times New Roman" w:hAnsi="Times New Roman" w:cs="Times New Roman"/>
          <w:sz w:val="24"/>
          <w:szCs w:val="24"/>
        </w:rPr>
        <w:t>Сделаны пособия, раздаточный материал для развития устной речи, игры на звукоподражание, игры и пособия для развития речевого дыхания, игры и пособия для развития фонематического слуха и звукопроизношения, картотека артикуляционных игр и упражнений, игры для развития связной речи.</w:t>
      </w:r>
      <w:r w:rsidR="0021056B" w:rsidRPr="002105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056B" w:rsidRPr="0021056B">
        <w:rPr>
          <w:rFonts w:ascii="Times New Roman" w:hAnsi="Times New Roman" w:cs="Times New Roman"/>
          <w:sz w:val="24"/>
          <w:szCs w:val="24"/>
        </w:rPr>
        <w:t xml:space="preserve">Постоянно пополняется новыми книгами, книгами-игрушками, познавательными и волшебными сказками. </w:t>
      </w:r>
      <w:r w:rsidR="0026297D">
        <w:rPr>
          <w:rFonts w:ascii="Times New Roman" w:hAnsi="Times New Roman" w:cs="Times New Roman"/>
          <w:sz w:val="24"/>
          <w:szCs w:val="24"/>
        </w:rPr>
        <w:t>Проводятся</w:t>
      </w:r>
      <w:r w:rsidR="0021056B" w:rsidRPr="0021056B">
        <w:rPr>
          <w:rFonts w:ascii="Times New Roman" w:hAnsi="Times New Roman" w:cs="Times New Roman"/>
          <w:sz w:val="24"/>
          <w:szCs w:val="24"/>
        </w:rPr>
        <w:t xml:space="preserve"> выставки различных поэтов и писателей.</w:t>
      </w:r>
      <w:r w:rsidR="001234EB" w:rsidRPr="0012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4EB" w:rsidRPr="001234EB">
        <w:rPr>
          <w:rFonts w:ascii="Times New Roman" w:hAnsi="Times New Roman" w:cs="Times New Roman"/>
          <w:sz w:val="24"/>
          <w:szCs w:val="24"/>
        </w:rPr>
        <w:t>Книги, подобранные по возрасту и по текущей теме</w:t>
      </w:r>
      <w:r w:rsidR="001234EB">
        <w:rPr>
          <w:rFonts w:ascii="Times New Roman" w:hAnsi="Times New Roman" w:cs="Times New Roman"/>
          <w:sz w:val="24"/>
          <w:szCs w:val="24"/>
        </w:rPr>
        <w:t>, н</w:t>
      </w:r>
      <w:r w:rsidR="001234EB" w:rsidRPr="001234EB">
        <w:rPr>
          <w:rFonts w:ascii="Times New Roman" w:hAnsi="Times New Roman" w:cs="Times New Roman"/>
          <w:sz w:val="24"/>
          <w:szCs w:val="24"/>
        </w:rPr>
        <w:t>астольно-печатные игры по развитию речи</w:t>
      </w:r>
      <w:r w:rsidR="001234EB">
        <w:rPr>
          <w:rFonts w:ascii="Times New Roman" w:hAnsi="Times New Roman" w:cs="Times New Roman"/>
          <w:sz w:val="24"/>
          <w:szCs w:val="24"/>
        </w:rPr>
        <w:t>, и</w:t>
      </w:r>
      <w:r w:rsidR="001234EB" w:rsidRPr="001234EB">
        <w:rPr>
          <w:rFonts w:ascii="Times New Roman" w:hAnsi="Times New Roman" w:cs="Times New Roman"/>
          <w:sz w:val="24"/>
          <w:szCs w:val="24"/>
        </w:rPr>
        <w:t>ллюстрации к сказкам, дидактические альбомы с картинками</w:t>
      </w:r>
      <w:r w:rsidR="001234EB">
        <w:rPr>
          <w:rFonts w:ascii="Times New Roman" w:hAnsi="Times New Roman" w:cs="Times New Roman"/>
          <w:sz w:val="24"/>
          <w:szCs w:val="24"/>
        </w:rPr>
        <w:t xml:space="preserve">. </w:t>
      </w:r>
      <w:r w:rsidR="001234EB" w:rsidRPr="001234EB">
        <w:rPr>
          <w:rFonts w:ascii="Times New Roman" w:hAnsi="Times New Roman" w:cs="Times New Roman"/>
          <w:sz w:val="24"/>
          <w:szCs w:val="24"/>
        </w:rPr>
        <w:t>Настольный</w:t>
      </w:r>
      <w:r w:rsidR="001234EB">
        <w:rPr>
          <w:rFonts w:ascii="Times New Roman" w:hAnsi="Times New Roman" w:cs="Times New Roman"/>
          <w:sz w:val="24"/>
          <w:szCs w:val="24"/>
        </w:rPr>
        <w:t xml:space="preserve"> и</w:t>
      </w:r>
      <w:r w:rsidR="001234EB" w:rsidRPr="001234EB">
        <w:rPr>
          <w:rFonts w:ascii="Times New Roman" w:hAnsi="Times New Roman" w:cs="Times New Roman"/>
          <w:sz w:val="24"/>
          <w:szCs w:val="24"/>
        </w:rPr>
        <w:t xml:space="preserve"> кукольный театр</w:t>
      </w:r>
      <w:r w:rsidR="001234EB">
        <w:rPr>
          <w:rFonts w:ascii="Times New Roman" w:hAnsi="Times New Roman" w:cs="Times New Roman"/>
          <w:sz w:val="24"/>
          <w:szCs w:val="24"/>
        </w:rPr>
        <w:t>, маски для обыгрывания сказок.</w:t>
      </w:r>
    </w:p>
    <w:p w14:paraId="53946EE1" w14:textId="50B6C464" w:rsidR="0021056B" w:rsidRDefault="0021056B" w:rsidP="004057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90DF9D" wp14:editId="4E83C871">
            <wp:extent cx="1990725" cy="2834302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3968" r="22234"/>
                    <a:stretch/>
                  </pic:blipFill>
                  <pic:spPr bwMode="auto">
                    <a:xfrm>
                      <a:off x="0" y="0"/>
                      <a:ext cx="2001349" cy="28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70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458F6">
        <w:rPr>
          <w:noProof/>
          <w:lang w:eastAsia="ru-RU"/>
        </w:rPr>
        <w:drawing>
          <wp:inline distT="0" distB="0" distL="0" distR="0" wp14:anchorId="34BB98BA" wp14:editId="15F225C6">
            <wp:extent cx="2064606" cy="281368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3"/>
                    <a:stretch/>
                  </pic:blipFill>
                  <pic:spPr bwMode="auto">
                    <a:xfrm>
                      <a:off x="0" y="0"/>
                      <a:ext cx="2069195" cy="28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7C247" w14:textId="77777777" w:rsidR="004F0656" w:rsidRDefault="004F0656" w:rsidP="0021056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FC105" w14:textId="2FFC3E06" w:rsidR="0021056B" w:rsidRPr="0021056B" w:rsidRDefault="0021056B" w:rsidP="0021056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1056B">
        <w:rPr>
          <w:rFonts w:ascii="Times New Roman" w:hAnsi="Times New Roman" w:cs="Times New Roman"/>
          <w:b/>
          <w:bCs/>
          <w:sz w:val="24"/>
          <w:szCs w:val="24"/>
        </w:rPr>
        <w:t xml:space="preserve">Центр </w:t>
      </w:r>
      <w:r w:rsidR="00792D2F">
        <w:rPr>
          <w:rFonts w:ascii="Times New Roman" w:hAnsi="Times New Roman" w:cs="Times New Roman"/>
          <w:b/>
          <w:bCs/>
          <w:sz w:val="24"/>
          <w:szCs w:val="24"/>
        </w:rPr>
        <w:t>здоровья.</w:t>
      </w:r>
      <w:r w:rsidRPr="0021056B">
        <w:rPr>
          <w:rFonts w:ascii="Times New Roman" w:hAnsi="Times New Roman" w:cs="Times New Roman"/>
          <w:sz w:val="24"/>
          <w:szCs w:val="24"/>
        </w:rPr>
        <w:t xml:space="preserve">  </w:t>
      </w:r>
      <w:r w:rsidR="00792D2F" w:rsidRPr="00792D2F">
        <w:rPr>
          <w:rFonts w:ascii="Times New Roman" w:hAnsi="Times New Roman" w:cs="Times New Roman"/>
          <w:sz w:val="24"/>
          <w:szCs w:val="24"/>
        </w:rPr>
        <w:t>Одной из основополагающих областей развития ребенка является «Физическое развитие». Созданный с целью гармоничного развития детей физкультурно-оздоровительный центр расположен вдали от играющих воспитанников. Совместно с родителями и детьми изготовили нетрадиционное оборудование: массажные коврики для стоп, ребристые дорожки, различные гири, гантели, наполненные фасолью, гречкой. Также в нашем спортивном центре имеются обручи, скакалки, мячи разных объемов, кегли, различные игры на развитие меткости</w:t>
      </w:r>
      <w:r w:rsidR="00792D2F">
        <w:rPr>
          <w:rFonts w:ascii="Times New Roman" w:hAnsi="Times New Roman" w:cs="Times New Roman"/>
          <w:sz w:val="24"/>
          <w:szCs w:val="24"/>
        </w:rPr>
        <w:t xml:space="preserve">, </w:t>
      </w:r>
      <w:r w:rsidR="00792D2F" w:rsidRPr="00792D2F">
        <w:rPr>
          <w:rFonts w:ascii="Times New Roman" w:hAnsi="Times New Roman" w:cs="Times New Roman"/>
          <w:sz w:val="24"/>
          <w:szCs w:val="24"/>
        </w:rPr>
        <w:t>ленты разных цветов, шнур длинный и короткий.</w:t>
      </w:r>
    </w:p>
    <w:p w14:paraId="100D386E" w14:textId="188EE657" w:rsidR="0021056B" w:rsidRDefault="00A867B3" w:rsidP="004057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DDB1F9" wp14:editId="6FC3A8DC">
            <wp:extent cx="1896110" cy="2396836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4740" r="11211" b="7855"/>
                    <a:stretch/>
                  </pic:blipFill>
                  <pic:spPr bwMode="auto">
                    <a:xfrm>
                      <a:off x="0" y="0"/>
                      <a:ext cx="1908296" cy="2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76083" w14:textId="64087047" w:rsidR="00955A15" w:rsidRDefault="00955A15" w:rsidP="0021056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C83161" w14:textId="34EE3F62" w:rsidR="00E8022A" w:rsidRDefault="00E8022A" w:rsidP="002105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022A">
        <w:rPr>
          <w:rFonts w:ascii="Times New Roman" w:hAnsi="Times New Roman" w:cs="Times New Roman"/>
          <w:b/>
          <w:bCs/>
          <w:sz w:val="24"/>
          <w:szCs w:val="24"/>
        </w:rPr>
        <w:t>Центр уединения</w:t>
      </w:r>
      <w:r w:rsidRPr="00E8022A">
        <w:rPr>
          <w:rFonts w:ascii="Times New Roman" w:hAnsi="Times New Roman" w:cs="Times New Roman"/>
          <w:sz w:val="24"/>
          <w:szCs w:val="24"/>
        </w:rPr>
        <w:t>. Эт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E8022A">
        <w:rPr>
          <w:rFonts w:ascii="Times New Roman" w:hAnsi="Times New Roman" w:cs="Times New Roman"/>
          <w:sz w:val="24"/>
          <w:szCs w:val="24"/>
        </w:rPr>
        <w:t>центр оборудован с целью сохранения эмоционального благополучия детей. В качестве оборудования для 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022A">
        <w:rPr>
          <w:rFonts w:ascii="Times New Roman" w:hAnsi="Times New Roman" w:cs="Times New Roman"/>
          <w:sz w:val="24"/>
          <w:szCs w:val="24"/>
        </w:rPr>
        <w:t xml:space="preserve"> представлены подушки радости и грусти, мягкие игрушки</w:t>
      </w:r>
      <w:r w:rsidR="001001B8">
        <w:rPr>
          <w:rFonts w:ascii="Times New Roman" w:hAnsi="Times New Roman" w:cs="Times New Roman"/>
          <w:sz w:val="24"/>
          <w:szCs w:val="24"/>
        </w:rPr>
        <w:t>, альбом с семейными фотографиями</w:t>
      </w:r>
      <w:r w:rsidRPr="00E8022A">
        <w:rPr>
          <w:rFonts w:ascii="Times New Roman" w:hAnsi="Times New Roman" w:cs="Times New Roman"/>
          <w:sz w:val="24"/>
          <w:szCs w:val="24"/>
        </w:rPr>
        <w:t>. Для снятия эмоционального напряжения и умения выразить такую негативную эмоцию, как гнев, используются мягкие подушки, ведерко для крика.</w:t>
      </w:r>
    </w:p>
    <w:p w14:paraId="330254D7" w14:textId="23977DB9" w:rsidR="004F0656" w:rsidRPr="00E8022A" w:rsidRDefault="004F0656" w:rsidP="00405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F09F1C" wp14:editId="5A7A252C">
            <wp:extent cx="1377434" cy="183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3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70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7CF2A3" wp14:editId="2D75296A">
            <wp:extent cx="1377434" cy="183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34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A99A" w14:textId="1B33F43B" w:rsidR="00E8022A" w:rsidRPr="005D31CD" w:rsidRDefault="004F0656" w:rsidP="002105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656">
        <w:lastRenderedPageBreak/>
        <w:t xml:space="preserve"> </w:t>
      </w:r>
      <w:r w:rsidR="00C876B2">
        <w:tab/>
      </w:r>
      <w:r w:rsidR="00C876B2" w:rsidRPr="00C876B2">
        <w:rPr>
          <w:rFonts w:ascii="Times New Roman" w:hAnsi="Times New Roman" w:cs="Times New Roman"/>
          <w:b/>
          <w:bCs/>
          <w:sz w:val="24"/>
          <w:szCs w:val="24"/>
        </w:rPr>
        <w:t>Прогулочный участок.</w:t>
      </w:r>
      <w:r w:rsidR="00C876B2">
        <w:rPr>
          <w:rFonts w:ascii="Times New Roman" w:hAnsi="Times New Roman" w:cs="Times New Roman"/>
          <w:sz w:val="24"/>
          <w:szCs w:val="24"/>
        </w:rPr>
        <w:t xml:space="preserve"> </w:t>
      </w:r>
      <w:r w:rsidR="005D31CD" w:rsidRPr="005D31CD">
        <w:rPr>
          <w:rFonts w:ascii="Times New Roman" w:hAnsi="Times New Roman" w:cs="Times New Roman"/>
          <w:sz w:val="24"/>
          <w:szCs w:val="24"/>
        </w:rPr>
        <w:t>На участк</w:t>
      </w:r>
      <w:r w:rsidR="005D31CD">
        <w:rPr>
          <w:rFonts w:ascii="Times New Roman" w:hAnsi="Times New Roman" w:cs="Times New Roman"/>
          <w:sz w:val="24"/>
          <w:szCs w:val="24"/>
        </w:rPr>
        <w:t>е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 имеются игровые зоны с оборудованием и сооружениями в соответствии с возрастом детей (снаряды для развития основных видов движений)</w:t>
      </w:r>
      <w:r w:rsidR="00D76B06" w:rsidRPr="00D76B06">
        <w:rPr>
          <w:rFonts w:ascii="Times New Roman" w:hAnsi="Times New Roman" w:cs="Times New Roman"/>
          <w:sz w:val="24"/>
          <w:szCs w:val="24"/>
        </w:rPr>
        <w:t xml:space="preserve"> </w:t>
      </w:r>
      <w:r w:rsidR="00D76B06" w:rsidRPr="005D31CD">
        <w:rPr>
          <w:rFonts w:ascii="Times New Roman" w:hAnsi="Times New Roman" w:cs="Times New Roman"/>
          <w:sz w:val="24"/>
          <w:szCs w:val="24"/>
        </w:rPr>
        <w:t>лесенки для лазания, кольцо для метани</w:t>
      </w:r>
      <w:r w:rsidR="00D76B06">
        <w:rPr>
          <w:rFonts w:ascii="Times New Roman" w:hAnsi="Times New Roman" w:cs="Times New Roman"/>
          <w:sz w:val="24"/>
          <w:szCs w:val="24"/>
        </w:rPr>
        <w:t>я</w:t>
      </w:r>
      <w:r w:rsidR="005D31CD" w:rsidRPr="005D31CD">
        <w:rPr>
          <w:rFonts w:ascii="Times New Roman" w:hAnsi="Times New Roman" w:cs="Times New Roman"/>
          <w:sz w:val="24"/>
          <w:szCs w:val="24"/>
        </w:rPr>
        <w:t>; зоны отдыха, на которых расположены: домик, скамейк</w:t>
      </w:r>
      <w:r w:rsidR="005D31CD">
        <w:rPr>
          <w:rFonts w:ascii="Times New Roman" w:hAnsi="Times New Roman" w:cs="Times New Roman"/>
          <w:sz w:val="24"/>
          <w:szCs w:val="24"/>
        </w:rPr>
        <w:t>а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, стол, где дети могут отдохнуть, уединиться, поиграть в спокойные игры, заняться творческой деятельностью. Для игр с песком </w:t>
      </w:r>
      <w:r w:rsidR="00D76B06" w:rsidRPr="005D31CD">
        <w:rPr>
          <w:rFonts w:ascii="Times New Roman" w:hAnsi="Times New Roman" w:cs="Times New Roman"/>
          <w:sz w:val="24"/>
          <w:szCs w:val="24"/>
        </w:rPr>
        <w:t>на участке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 </w:t>
      </w:r>
      <w:r w:rsidR="00D76B06" w:rsidRPr="005D31CD">
        <w:rPr>
          <w:rFonts w:ascii="Times New Roman" w:hAnsi="Times New Roman" w:cs="Times New Roman"/>
          <w:sz w:val="24"/>
          <w:szCs w:val="24"/>
        </w:rPr>
        <w:t>имеется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 песочниц</w:t>
      </w:r>
      <w:r w:rsidR="00D76B06">
        <w:rPr>
          <w:rFonts w:ascii="Times New Roman" w:hAnsi="Times New Roman" w:cs="Times New Roman"/>
          <w:sz w:val="24"/>
          <w:szCs w:val="24"/>
        </w:rPr>
        <w:t>а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D31CD" w:rsidRPr="005D31CD">
        <w:rPr>
          <w:rFonts w:ascii="Times New Roman" w:hAnsi="Times New Roman" w:cs="Times New Roman"/>
          <w:sz w:val="24"/>
          <w:szCs w:val="24"/>
        </w:rPr>
        <w:t>закрывающиеся</w:t>
      </w:r>
      <w:proofErr w:type="gramEnd"/>
      <w:r w:rsidR="005D31CD" w:rsidRPr="005D31CD">
        <w:rPr>
          <w:rFonts w:ascii="Times New Roman" w:hAnsi="Times New Roman" w:cs="Times New Roman"/>
          <w:sz w:val="24"/>
          <w:szCs w:val="24"/>
        </w:rPr>
        <w:t xml:space="preserve"> на ночь чехлом (в летнее время). Около здания имеются цветники. В теплый период года цветники используются для проведения с детьми наблюдений, </w:t>
      </w:r>
      <w:proofErr w:type="spellStart"/>
      <w:r w:rsidR="005D31CD" w:rsidRPr="005D31CD">
        <w:rPr>
          <w:rFonts w:ascii="Times New Roman" w:hAnsi="Times New Roman" w:cs="Times New Roman"/>
          <w:sz w:val="24"/>
          <w:szCs w:val="24"/>
        </w:rPr>
        <w:t>опытноэкспериментальной</w:t>
      </w:r>
      <w:proofErr w:type="spellEnd"/>
      <w:r w:rsidR="005D31CD" w:rsidRPr="005D31CD">
        <w:rPr>
          <w:rFonts w:ascii="Times New Roman" w:hAnsi="Times New Roman" w:cs="Times New Roman"/>
          <w:sz w:val="24"/>
          <w:szCs w:val="24"/>
        </w:rPr>
        <w:t xml:space="preserve"> работы, организации труда в природе. Для защиты детей от солнца и осадков на территории </w:t>
      </w:r>
      <w:r w:rsidR="00D76B06">
        <w:rPr>
          <w:rFonts w:ascii="Times New Roman" w:hAnsi="Times New Roman" w:cs="Times New Roman"/>
          <w:sz w:val="24"/>
          <w:szCs w:val="24"/>
        </w:rPr>
        <w:t>участка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="00D76B06">
        <w:rPr>
          <w:rFonts w:ascii="Times New Roman" w:hAnsi="Times New Roman" w:cs="Times New Roman"/>
          <w:sz w:val="24"/>
          <w:szCs w:val="24"/>
        </w:rPr>
        <w:t>а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 веранд</w:t>
      </w:r>
      <w:r w:rsidR="00D76B06">
        <w:rPr>
          <w:rFonts w:ascii="Times New Roman" w:hAnsi="Times New Roman" w:cs="Times New Roman"/>
          <w:sz w:val="24"/>
          <w:szCs w:val="24"/>
        </w:rPr>
        <w:t>а</w:t>
      </w:r>
      <w:r w:rsidR="005D31CD" w:rsidRPr="005D31C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7CE68" w14:textId="7F9FFF05" w:rsidR="00E8022A" w:rsidRDefault="00D76B06" w:rsidP="002105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DA1DB" wp14:editId="40D7CD03">
            <wp:extent cx="1345324" cy="17933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166" cy="17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6B2" w:rsidRPr="00C876B2">
        <w:t xml:space="preserve"> </w:t>
      </w:r>
      <w:r w:rsidR="00C876B2">
        <w:rPr>
          <w:noProof/>
          <w:lang w:eastAsia="ru-RU"/>
        </w:rPr>
        <w:drawing>
          <wp:inline distT="0" distB="0" distL="0" distR="0" wp14:anchorId="27DAAC84" wp14:editId="6B1FE52F">
            <wp:extent cx="2356942" cy="1768169"/>
            <wp:effectExtent l="0" t="0" r="571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59" cy="17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6B2" w:rsidRPr="00C876B2">
        <w:t xml:space="preserve"> </w:t>
      </w:r>
      <w:r w:rsidR="00C876B2">
        <w:rPr>
          <w:noProof/>
          <w:lang w:eastAsia="ru-RU"/>
        </w:rPr>
        <w:drawing>
          <wp:inline distT="0" distB="0" distL="0" distR="0" wp14:anchorId="1A825107" wp14:editId="77B43F29">
            <wp:extent cx="2332957" cy="175017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38" cy="17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DB5" w:rsidRPr="00AB4DB5">
        <w:t xml:space="preserve"> </w:t>
      </w:r>
      <w:r w:rsidR="00AB4DB5">
        <w:rPr>
          <w:noProof/>
          <w:lang w:eastAsia="ru-RU"/>
        </w:rPr>
        <w:drawing>
          <wp:inline distT="0" distB="0" distL="0" distR="0" wp14:anchorId="47D04BF2" wp14:editId="4FA9B0E8">
            <wp:extent cx="1439917" cy="1919420"/>
            <wp:effectExtent l="0" t="0" r="825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43" cy="19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DB5" w:rsidRPr="00AB4DB5">
        <w:t xml:space="preserve"> </w:t>
      </w:r>
      <w:r w:rsidR="00AB4DB5">
        <w:rPr>
          <w:noProof/>
          <w:lang w:eastAsia="ru-RU"/>
        </w:rPr>
        <w:drawing>
          <wp:inline distT="0" distB="0" distL="0" distR="0" wp14:anchorId="791C678C" wp14:editId="6120B5EC">
            <wp:extent cx="2596055" cy="194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90" cy="195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838" w:rsidRPr="00886838">
        <w:t xml:space="preserve"> </w:t>
      </w:r>
      <w:r w:rsidR="00886838">
        <w:rPr>
          <w:noProof/>
          <w:lang w:eastAsia="ru-RU"/>
        </w:rPr>
        <w:drawing>
          <wp:inline distT="0" distB="0" distL="0" distR="0" wp14:anchorId="1917BF4C" wp14:editId="038AE2ED">
            <wp:extent cx="1462975" cy="1950156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87" cy="19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5CC3" w14:textId="77777777" w:rsidR="00C876B2" w:rsidRDefault="00C876B2" w:rsidP="002B05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66A44451" w14:textId="1D6EA177" w:rsidR="0021056B" w:rsidRDefault="00FC4947" w:rsidP="002B05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C4947">
        <w:rPr>
          <w:rFonts w:ascii="Times New Roman" w:hAnsi="Times New Roman" w:cs="Times New Roman"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876B2" w:rsidRPr="00C876B2">
        <w:rPr>
          <w:rFonts w:ascii="Times New Roman" w:hAnsi="Times New Roman" w:cs="Times New Roman"/>
          <w:sz w:val="24"/>
          <w:szCs w:val="24"/>
        </w:rPr>
        <w:t xml:space="preserve">Насыщенная предметно-развивающая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 Практика работы в детском саду доказывает, что правильно организованная развивающая среда позволяет каждому </w:t>
      </w:r>
      <w:r w:rsidR="00C876B2">
        <w:rPr>
          <w:rFonts w:ascii="Times New Roman" w:hAnsi="Times New Roman" w:cs="Times New Roman"/>
          <w:sz w:val="24"/>
          <w:szCs w:val="24"/>
        </w:rPr>
        <w:t>ребёнку</w:t>
      </w:r>
      <w:r w:rsidR="00C876B2" w:rsidRPr="00C876B2">
        <w:rPr>
          <w:rFonts w:ascii="Times New Roman" w:hAnsi="Times New Roman" w:cs="Times New Roman"/>
          <w:sz w:val="24"/>
          <w:szCs w:val="24"/>
        </w:rPr>
        <w:t xml:space="preserve"> найти занятие по душе, поверить в свои силы и способности, научиться взаимодействовать с педагогами и сверстниками, понимать и оценивать их чувства и поступки, а ведь именно это и лежит в основе развивающего общения. Свободная деятельность детей в развивающих центрах помогает им самостоятельно осуществлять поиск, включаемые в процесс исследования, а не получать готовые знания от педагога.</w:t>
      </w:r>
    </w:p>
    <w:p w14:paraId="728862EC" w14:textId="55531CCE" w:rsidR="0045585C" w:rsidRPr="00FC4947" w:rsidRDefault="0045585C" w:rsidP="002B05E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45585C" w:rsidRPr="00FC4947" w:rsidSect="00FF30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E3"/>
    <w:rsid w:val="000458F6"/>
    <w:rsid w:val="001001B8"/>
    <w:rsid w:val="001234EB"/>
    <w:rsid w:val="00155CF5"/>
    <w:rsid w:val="00175524"/>
    <w:rsid w:val="0021056B"/>
    <w:rsid w:val="0021162F"/>
    <w:rsid w:val="0026297D"/>
    <w:rsid w:val="002B05EB"/>
    <w:rsid w:val="002F7D2A"/>
    <w:rsid w:val="00374AF4"/>
    <w:rsid w:val="00375666"/>
    <w:rsid w:val="00376ABF"/>
    <w:rsid w:val="0040570D"/>
    <w:rsid w:val="0045585C"/>
    <w:rsid w:val="00455DCE"/>
    <w:rsid w:val="004E7A54"/>
    <w:rsid w:val="004F0656"/>
    <w:rsid w:val="005D31CD"/>
    <w:rsid w:val="00643496"/>
    <w:rsid w:val="00736645"/>
    <w:rsid w:val="00737D52"/>
    <w:rsid w:val="00792D2F"/>
    <w:rsid w:val="007C4878"/>
    <w:rsid w:val="00886838"/>
    <w:rsid w:val="008E5AE3"/>
    <w:rsid w:val="00955A15"/>
    <w:rsid w:val="00982E44"/>
    <w:rsid w:val="009A55B8"/>
    <w:rsid w:val="00A2136E"/>
    <w:rsid w:val="00A867B3"/>
    <w:rsid w:val="00AB4DB5"/>
    <w:rsid w:val="00C876B2"/>
    <w:rsid w:val="00C87E96"/>
    <w:rsid w:val="00D74B5E"/>
    <w:rsid w:val="00D76B06"/>
    <w:rsid w:val="00D95A47"/>
    <w:rsid w:val="00E8022A"/>
    <w:rsid w:val="00FC4947"/>
    <w:rsid w:val="00FF3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4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0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7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</dc:creator>
  <cp:keywords/>
  <dc:description/>
  <cp:lastModifiedBy>User1</cp:lastModifiedBy>
  <cp:revision>11</cp:revision>
  <dcterms:created xsi:type="dcterms:W3CDTF">2021-01-28T13:31:00Z</dcterms:created>
  <dcterms:modified xsi:type="dcterms:W3CDTF">2022-05-24T08:56:00Z</dcterms:modified>
</cp:coreProperties>
</file>